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outlineLvl w:val="4"/>
        <w:rPr>
          <w:b w:val="1"/>
          <w:caps w:val="1"/>
          <w:sz w:val="28"/>
        </w:rPr>
      </w:pPr>
    </w:p>
    <w:p w14:paraId="04000000">
      <w:pPr>
        <w:ind/>
        <w:jc w:val="center"/>
        <w:outlineLvl w:val="4"/>
        <w:rPr>
          <w:b w:val="1"/>
          <w:caps w:val="1"/>
          <w:sz w:val="28"/>
        </w:rPr>
      </w:pPr>
    </w:p>
    <w:p w14:paraId="05000000">
      <w:pPr>
        <w:ind/>
        <w:jc w:val="center"/>
        <w:outlineLvl w:val="4"/>
        <w:rPr>
          <w:b w:val="1"/>
          <w:caps w:val="1"/>
          <w:sz w:val="28"/>
        </w:rPr>
      </w:pPr>
      <w:r>
        <w:rPr>
          <w:b w:val="1"/>
          <w:sz w:val="28"/>
        </w:rPr>
        <w:t>ПРИМЕРНЫЙ ОБРАЗЕЦ</w:t>
      </w:r>
      <w:r>
        <w:rPr>
          <w:b w:val="1"/>
          <w:sz w:val="28"/>
        </w:rPr>
        <w:t xml:space="preserve"> </w:t>
      </w:r>
    </w:p>
    <w:p w14:paraId="06000000"/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АКТ</w:t>
      </w:r>
      <w:r>
        <w:rPr>
          <w:b w:val="1"/>
          <w:sz w:val="28"/>
        </w:rPr>
        <w:t>А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установки и ввода в эксплуатацию средств криптографической защиты информации, ключевых документов</w:t>
      </w:r>
    </w:p>
    <w:p w14:paraId="09000000">
      <w:pPr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4961"/>
        <w:gridCol w:w="4961"/>
      </w:tblGrid>
      <w:tr>
        <w:tc>
          <w:tcPr>
            <w:tcW w:type="dxa" w:w="4961"/>
            <w:shd w:fill="auto" w:val="clear"/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  <w:tc>
          <w:tcPr>
            <w:tcW w:type="dxa" w:w="4961"/>
            <w:shd w:fill="auto" w:val="clear"/>
          </w:tcPr>
          <w:p w14:paraId="0B000000">
            <w:pPr>
              <w:spacing w:after="200" w:line="276" w:lineRule="auto"/>
              <w:ind/>
              <w:jc w:val="right"/>
            </w:pPr>
            <w:r>
              <w:rPr>
                <w:sz w:val="28"/>
              </w:rPr>
              <w:t>от «</w:t>
            </w:r>
            <w:r>
              <w:rPr>
                <w:sz w:val="28"/>
              </w:rPr>
              <w:t>____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____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__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 xml:space="preserve"> г.</w:t>
            </w:r>
          </w:p>
        </w:tc>
      </w:tr>
    </w:tbl>
    <w:p w14:paraId="0C000000">
      <w:pPr>
        <w:ind/>
        <w:jc w:val="both"/>
        <w:rPr>
          <w:sz w:val="12"/>
        </w:rPr>
      </w:pPr>
      <w:r>
        <w:rPr>
          <w:sz w:val="28"/>
        </w:rPr>
        <w:t>Рабочая группа в составе:</w:t>
      </w:r>
    </w:p>
    <w:p w14:paraId="0D000000">
      <w:pPr>
        <w:ind/>
        <w:jc w:val="both"/>
        <w:rPr>
          <w:sz w:val="12"/>
        </w:rPr>
      </w:pPr>
    </w:p>
    <w:tbl>
      <w:tblPr>
        <w:tblStyle w:val="Style_2"/>
        <w:tblInd w:type="dxa" w:w="108"/>
        <w:tblLayout w:type="fixed"/>
      </w:tblPr>
      <w:tblGrid>
        <w:gridCol w:w="3658"/>
        <w:gridCol w:w="281"/>
        <w:gridCol w:w="5875"/>
      </w:tblGrid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0E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Фамилия Инициалы пользователя СКЗИ</w:t>
            </w:r>
          </w:p>
        </w:tc>
        <w:tc>
          <w:tcPr>
            <w:tcW w:type="dxa" w:w="281"/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10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11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Фамилия Инициалы Администратора ИБ</w:t>
            </w:r>
          </w:p>
        </w:tc>
        <w:tc>
          <w:tcPr>
            <w:tcW w:type="dxa" w:w="281"/>
            <w:shd w:fill="auto" w:val="clear"/>
          </w:tcPr>
          <w:p w14:paraId="1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13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14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 xml:space="preserve">Фамилия Инициалы </w:t>
            </w:r>
            <w:r>
              <w:rPr>
                <w:i w:val="1"/>
                <w:sz w:val="28"/>
              </w:rPr>
              <w:t xml:space="preserve">руководителя </w:t>
            </w:r>
            <w:r>
              <w:rPr>
                <w:i w:val="1"/>
                <w:sz w:val="28"/>
              </w:rPr>
              <w:t>курирующего защиту информации в организации</w:t>
            </w:r>
          </w:p>
        </w:tc>
        <w:tc>
          <w:tcPr>
            <w:tcW w:type="dxa" w:w="281"/>
            <w:shd w:fill="auto" w:val="clear"/>
          </w:tcPr>
          <w:p w14:paraId="1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16000000">
            <w:pPr>
              <w:tabs>
                <w:tab w:leader="dot" w:pos="7371" w:val="right"/>
              </w:tabs>
              <w:ind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должность</w:t>
            </w:r>
          </w:p>
        </w:tc>
      </w:tr>
    </w:tbl>
    <w:p w14:paraId="17000000">
      <w:pPr>
        <w:rPr>
          <w:sz w:val="12"/>
        </w:rPr>
      </w:pPr>
    </w:p>
    <w:p w14:paraId="18000000">
      <w:pPr>
        <w:rPr>
          <w:sz w:val="28"/>
        </w:rPr>
      </w:pPr>
      <w:r>
        <w:rPr>
          <w:sz w:val="28"/>
        </w:rPr>
        <w:t>установила:</w:t>
      </w:r>
    </w:p>
    <w:p w14:paraId="19000000">
      <w:pPr>
        <w:ind/>
        <w:jc w:val="both"/>
        <w:rPr>
          <w:b w:val="1"/>
          <w:sz w:val="24"/>
        </w:rPr>
      </w:pPr>
      <w:r>
        <w:rPr>
          <w:sz w:val="28"/>
        </w:rPr>
        <w:t xml:space="preserve">1. В связи со служебной необходимостью на рабочем месте пользователя средства криптографической защиты информации (СКЗИ), в помещении № </w:t>
      </w:r>
      <w:r>
        <w:rPr>
          <w:sz w:val="28"/>
        </w:rPr>
        <w:t>_______</w:t>
      </w:r>
      <w:r>
        <w:rPr>
          <w:sz w:val="28"/>
        </w:rPr>
        <w:t xml:space="preserve"> </w:t>
      </w:r>
      <w:r>
        <w:rPr>
          <w:i w:val="1"/>
          <w:sz w:val="28"/>
        </w:rPr>
        <w:t>указывается адрес</w:t>
      </w:r>
      <w:r>
        <w:rPr>
          <w:sz w:val="28"/>
        </w:rPr>
        <w:t xml:space="preserve"> </w:t>
      </w:r>
      <w:r>
        <w:rPr>
          <w:sz w:val="28"/>
        </w:rPr>
        <w:t>, на системный блок с инвентарным/серийным № </w:t>
      </w:r>
      <w:r>
        <w:rPr>
          <w:sz w:val="28"/>
        </w:rPr>
        <w:t>______</w:t>
      </w:r>
      <w:r>
        <w:rPr>
          <w:sz w:val="28"/>
        </w:rPr>
        <w:t xml:space="preserve"> установлены следующие СКЗИ:</w:t>
      </w:r>
    </w:p>
    <w:tbl>
      <w:tblPr>
        <w:tblStyle w:val="Style_2"/>
        <w:tblInd w:type="dxa" w:w="108"/>
        <w:tblLayout w:type="fixed"/>
      </w:tblPr>
      <w:tblGrid>
        <w:gridCol w:w="4750"/>
        <w:gridCol w:w="5064"/>
      </w:tblGrid>
      <w:tr>
        <w:tc>
          <w:tcPr>
            <w:tcW w:type="dxa" w:w="4750"/>
            <w:tcBorders>
              <w:top w:color="000000" w:sz="1" w:val="single"/>
              <w:left w:color="000000" w:sz="1" w:val="single"/>
              <w:bottom w:color="000000" w:sz="2" w:val="single"/>
              <w:right w:color="000000" w:sz="1" w:val="single"/>
            </w:tcBorders>
            <w:shd w:fill="auto" w:val="clear"/>
            <w:vAlign w:val="center"/>
          </w:tcPr>
          <w:p w14:paraId="1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Тип, наименование, модель, версия СКЗИ</w:t>
            </w:r>
          </w:p>
        </w:tc>
        <w:tc>
          <w:tcPr>
            <w:tcW w:type="dxa" w:w="5064"/>
            <w:tcBorders>
              <w:top w:color="000000" w:sz="1" w:val="single"/>
              <w:left w:color="000000" w:sz="1" w:val="single"/>
              <w:bottom w:color="000000" w:sz="2" w:val="single"/>
              <w:right w:color="000000" w:sz="1" w:val="single"/>
            </w:tcBorders>
            <w:shd w:fill="auto" w:val="clear"/>
            <w:vAlign w:val="center"/>
          </w:tcPr>
          <w:p w14:paraId="1B000000">
            <w:pPr>
              <w:spacing w:after="200" w:line="276" w:lineRule="auto"/>
              <w:ind/>
              <w:jc w:val="center"/>
            </w:pPr>
            <w:r>
              <w:rPr>
                <w:b w:val="1"/>
                <w:sz w:val="24"/>
              </w:rPr>
              <w:t>Заводской, серийный номер, номер сборки, идентификатор дистрибутива</w:t>
            </w:r>
          </w:p>
        </w:tc>
      </w:tr>
      <w:tr>
        <w:tc>
          <w:tcPr>
            <w:tcW w:type="dxa" w:w="47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6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1D000000">
            <w:pPr>
              <w:spacing w:after="200" w:line="276" w:lineRule="auto"/>
              <w:ind/>
              <w:jc w:val="both"/>
              <w:rPr>
                <w:sz w:val="28"/>
              </w:rPr>
            </w:pPr>
          </w:p>
        </w:tc>
      </w:tr>
    </w:tbl>
    <w:p w14:paraId="1E000000">
      <w:pPr>
        <w:ind/>
        <w:jc w:val="both"/>
        <w:rPr>
          <w:sz w:val="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2. В целях обеспечения безопасности применения СКЗИ выполнена настройка используемого программного обеспечения в соответствии с эксплуатационной и технической документацией.</w:t>
      </w:r>
    </w:p>
    <w:p w14:paraId="20000000">
      <w:pPr>
        <w:tabs>
          <w:tab w:leader="none" w:pos="426" w:val="left"/>
        </w:tabs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Проведена проверка целостности программного обеспечения и работоспособности установленных </w:t>
      </w:r>
      <w:r>
        <w:rPr>
          <w:sz w:val="28"/>
        </w:rPr>
        <w:t>криптосредств</w:t>
      </w:r>
      <w:r>
        <w:rPr>
          <w:sz w:val="28"/>
        </w:rPr>
        <w:t xml:space="preserve">, выполнена проверка наличия </w:t>
      </w:r>
      <w:r>
        <w:rPr>
          <w:sz w:val="28"/>
        </w:rPr>
        <w:t>обновлений в пределах используемой версии. Установленное ПО функционирует в штатном режиме.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4. Проведен инструктаж (обучение) пользователя СКЗИ работе с установленным СКЗИ. Пользователь ознакомлен с правилами о порядке организации хранения и эксплуатации средств криптографической защиты информации, требованиями безопасности при использовании СКЗИ, а также даны разъяснения об ответственности</w:t>
      </w:r>
      <w:r>
        <w:rPr>
          <w:sz w:val="28"/>
        </w:rPr>
        <w:t xml:space="preserve"> за их нарушение.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5. Пользователю СКЗИ передана</w:t>
      </w:r>
      <w:r>
        <w:rPr>
          <w:b w:val="1"/>
          <w:sz w:val="28"/>
        </w:rPr>
        <w:t xml:space="preserve"> </w:t>
      </w:r>
      <w:r>
        <w:rPr>
          <w:sz w:val="28"/>
        </w:rPr>
        <w:t>памятка пользователя СКЗИ.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6. Помещение, в котором эксплуатируется СКЗИ, его оборудование, размещение АРМ с установленным СКЗИ, личное хранилище, охрана помещения и подготовленность пользователя к самостоятельной эксплуатации СКЗИ соответствуют нормативным документам ФСБ и ФСТЭК России.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- Указанные в п. 1 СКЗИ приняты пользователем СКЗИ, замечаний нет. 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- Материал, представленный в ходе инструктажа и обучения, пользователем СКЗИ понят. Вопросов со стороны пользователя СКЗИ нет, пользователь готов к самостоятельной эксплуатации СКЗИ.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7. На пользователя СКЗИ имеется заключение о допуске к самостоятельной работе с СКЗИ.</w:t>
      </w:r>
    </w:p>
    <w:p w14:paraId="27000000">
      <w:pPr>
        <w:ind/>
        <w:jc w:val="both"/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  <w:r>
        <w:rPr>
          <w:sz w:val="28"/>
        </w:rPr>
        <w:t>Подписи членов рабочей группы:</w:t>
      </w:r>
    </w:p>
    <w:p w14:paraId="2A000000">
      <w:pPr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3658"/>
        <w:gridCol w:w="281"/>
        <w:gridCol w:w="5875"/>
      </w:tblGrid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2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81"/>
            <w:shd w:fill="auto" w:val="clear"/>
          </w:tcPr>
          <w:p w14:paraId="2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2D000000">
            <w:pPr>
              <w:spacing w:after="200" w:line="276" w:lineRule="auto"/>
              <w:ind/>
              <w:jc w:val="both"/>
            </w:pPr>
            <w:r>
              <w:rPr>
                <w:sz w:val="28"/>
              </w:rPr>
              <w:t xml:space="preserve">Фамилия Инициалы пользователя СКЗИ </w:t>
            </w:r>
          </w:p>
        </w:tc>
      </w:tr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2E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81"/>
            <w:shd w:fill="auto" w:val="clear"/>
          </w:tcPr>
          <w:p w14:paraId="2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30000000">
            <w:pPr>
              <w:spacing w:after="200"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Фамилия Инициалы администратора ИБ</w:t>
            </w:r>
          </w:p>
        </w:tc>
      </w:tr>
      <w:tr>
        <w:tc>
          <w:tcPr>
            <w:tcW w:type="dxa" w:w="3658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3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81"/>
            <w:shd w:fill="auto" w:val="clear"/>
          </w:tcPr>
          <w:p w14:paraId="3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875"/>
            <w:tcBorders>
              <w:top w:color="000000" w:sz="1" w:val="single"/>
              <w:bottom w:color="000000" w:sz="1" w:val="single"/>
            </w:tcBorders>
            <w:shd w:fill="auto" w:val="clear"/>
          </w:tcPr>
          <w:p w14:paraId="33000000">
            <w:pPr>
              <w:spacing w:after="200"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Фамилия Инициалы </w:t>
            </w:r>
            <w:r>
              <w:rPr>
                <w:sz w:val="28"/>
              </w:rPr>
              <w:t>руководителя курирующего защиту информации в организации</w:t>
            </w:r>
          </w:p>
        </w:tc>
      </w:tr>
    </w:tbl>
    <w:p w14:paraId="34000000">
      <w:pPr>
        <w:rPr>
          <w:sz w:val="28"/>
        </w:rPr>
      </w:pPr>
    </w:p>
    <w:p w14:paraId="35000000"/>
    <w:sectPr>
      <w:headerReference r:id="rId1" w:type="default"/>
      <w:pgSz w:h="16838" w:orient="portrait" w:w="11906"/>
      <w:pgMar w:bottom="993" w:footer="720" w:gutter="0" w:header="720" w:left="1276" w:right="708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4"/>
    <w:link w:val="Style_22_ch"/>
    <w:uiPriority w:val="11"/>
    <w:qFormat/>
    <w:pPr>
      <w:widowControl w:val="1"/>
      <w:spacing w:after="360"/>
      <w:ind w:firstLine="0" w:left="851" w:right="851"/>
      <w:jc w:val="center"/>
      <w:outlineLvl w:val="1"/>
    </w:pPr>
    <w:rPr>
      <w:i w:val="1"/>
      <w:sz w:val="28"/>
    </w:rPr>
  </w:style>
  <w:style w:styleId="Style_22_ch" w:type="character">
    <w:name w:val="Subtitle"/>
    <w:basedOn w:val="Style_4_ch"/>
    <w:link w:val="Style_22"/>
    <w:rPr>
      <w:i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2024-12-24T06:04:48Z</dcterms:modified>
</cp:coreProperties>
</file>